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B7A8E" w14:textId="0955AFA9" w:rsidR="3BC7B45F" w:rsidRDefault="42600BD5" w:rsidP="05D8C331">
      <w:pPr>
        <w:pStyle w:val="Kopfzeile"/>
        <w:pBdr>
          <w:bottom w:val="single" w:sz="4" w:space="1" w:color="000000"/>
        </w:pBdr>
        <w:tabs>
          <w:tab w:val="left" w:leader="underscore" w:pos="6840"/>
        </w:tabs>
        <w:rPr>
          <w:rFonts w:ascii="Arial" w:eastAsia="Arial" w:hAnsi="Arial" w:cs="Arial"/>
          <w:color w:val="000000" w:themeColor="text1"/>
        </w:rPr>
      </w:pPr>
      <w:r w:rsidRPr="05D8C331">
        <w:rPr>
          <w:rFonts w:ascii="Arial" w:eastAsia="Arial" w:hAnsi="Arial" w:cs="Arial"/>
          <w:b/>
          <w:bCs/>
          <w:color w:val="000000" w:themeColor="text1"/>
        </w:rPr>
        <w:t>Presse</w:t>
      </w:r>
      <w:r w:rsidR="001B6FEF">
        <w:rPr>
          <w:rFonts w:ascii="Arial" w:eastAsia="Arial" w:hAnsi="Arial" w:cs="Arial"/>
          <w:b/>
          <w:bCs/>
          <w:color w:val="000000" w:themeColor="text1"/>
        </w:rPr>
        <w:t>meldung</w:t>
      </w:r>
      <w:r w:rsidRPr="05D8C331">
        <w:rPr>
          <w:rFonts w:ascii="Arial" w:eastAsia="Arial" w:hAnsi="Arial" w:cs="Arial"/>
          <w:b/>
          <w:bCs/>
          <w:color w:val="000000" w:themeColor="text1"/>
        </w:rPr>
        <w:t xml:space="preserve"> - </w:t>
      </w:r>
      <w:proofErr w:type="spellStart"/>
      <w:r w:rsidR="0096085B">
        <w:rPr>
          <w:rFonts w:ascii="Arial" w:eastAsia="Arial" w:hAnsi="Arial" w:cs="Arial"/>
          <w:b/>
          <w:bCs/>
          <w:color w:val="000000" w:themeColor="text1"/>
        </w:rPr>
        <w:t>S</w:t>
      </w:r>
      <w:r w:rsidRPr="05D8C331">
        <w:rPr>
          <w:rFonts w:ascii="Arial" w:eastAsia="Arial" w:hAnsi="Arial" w:cs="Arial"/>
          <w:b/>
          <w:bCs/>
          <w:color w:val="000000" w:themeColor="text1"/>
        </w:rPr>
        <w:t>üdback</w:t>
      </w:r>
      <w:proofErr w:type="spellEnd"/>
      <w:r w:rsidRPr="05D8C331">
        <w:rPr>
          <w:rFonts w:ascii="Arial" w:eastAsia="Arial" w:hAnsi="Arial" w:cs="Arial"/>
          <w:b/>
          <w:bCs/>
          <w:color w:val="000000" w:themeColor="text1"/>
        </w:rPr>
        <w:t xml:space="preserve"> 2026</w:t>
      </w:r>
    </w:p>
    <w:p w14:paraId="3A7B017E" w14:textId="551FBD14" w:rsidR="3BC7B45F" w:rsidRDefault="3BC7B45F" w:rsidP="05D8C331">
      <w:pPr>
        <w:tabs>
          <w:tab w:val="left" w:pos="735"/>
        </w:tabs>
        <w:spacing w:after="0" w:line="240" w:lineRule="auto"/>
        <w:rPr>
          <w:rFonts w:ascii="Calibri" w:eastAsia="Calibri" w:hAnsi="Calibri" w:cs="Calibri"/>
          <w:color w:val="000000" w:themeColor="text1"/>
          <w:sz w:val="16"/>
          <w:szCs w:val="16"/>
        </w:rPr>
      </w:pPr>
    </w:p>
    <w:p w14:paraId="7EA94C78" w14:textId="76482B81" w:rsidR="3BC7B45F" w:rsidRDefault="008E3F9B" w:rsidP="014DB524">
      <w:r>
        <w:rPr>
          <w:b/>
          <w:bCs/>
        </w:rPr>
        <w:t>Sauber gelöst auf k</w:t>
      </w:r>
      <w:r w:rsidR="00667A78">
        <w:rPr>
          <w:b/>
          <w:bCs/>
        </w:rPr>
        <w:t>leiner</w:t>
      </w:r>
      <w:r>
        <w:rPr>
          <w:b/>
          <w:bCs/>
        </w:rPr>
        <w:t xml:space="preserve"> Fläche </w:t>
      </w:r>
      <w:r>
        <w:rPr>
          <w:b/>
          <w:bCs/>
        </w:rPr>
        <w:br/>
      </w:r>
      <w:r w:rsidR="2224CDE9" w:rsidRPr="05D8C331">
        <w:rPr>
          <w:b/>
          <w:bCs/>
        </w:rPr>
        <w:t xml:space="preserve">Meiko präsentiert </w:t>
      </w:r>
      <w:r>
        <w:rPr>
          <w:b/>
          <w:bCs/>
        </w:rPr>
        <w:t>Spültechnik</w:t>
      </w:r>
      <w:r w:rsidR="00205D4F">
        <w:rPr>
          <w:b/>
          <w:bCs/>
        </w:rPr>
        <w:t xml:space="preserve"> für </w:t>
      </w:r>
      <w:r w:rsidR="2224CDE9" w:rsidRPr="05D8C331">
        <w:rPr>
          <w:b/>
          <w:bCs/>
        </w:rPr>
        <w:t xml:space="preserve">Bäckereien und Konditoreien auf der </w:t>
      </w:r>
      <w:proofErr w:type="spellStart"/>
      <w:r w:rsidR="003B7DBB">
        <w:rPr>
          <w:b/>
          <w:bCs/>
        </w:rPr>
        <w:t>S</w:t>
      </w:r>
      <w:r w:rsidR="2224CDE9" w:rsidRPr="05D8C331">
        <w:rPr>
          <w:b/>
          <w:bCs/>
        </w:rPr>
        <w:t>üdback</w:t>
      </w:r>
      <w:proofErr w:type="spellEnd"/>
      <w:r w:rsidR="2224CDE9" w:rsidRPr="05D8C331">
        <w:rPr>
          <w:b/>
          <w:bCs/>
        </w:rPr>
        <w:t xml:space="preserve"> 2026</w:t>
      </w:r>
    </w:p>
    <w:p w14:paraId="4D8F1733" w14:textId="7A8507FF" w:rsidR="3BC7B45F" w:rsidRDefault="2224CDE9" w:rsidP="014DB524">
      <w:r>
        <w:t xml:space="preserve">Begrenzte </w:t>
      </w:r>
      <w:r w:rsidR="00206DC6">
        <w:t>Flächen</w:t>
      </w:r>
      <w:r>
        <w:t xml:space="preserve">, steigender Kostendruck und </w:t>
      </w:r>
      <w:r w:rsidR="0066539D">
        <w:t xml:space="preserve">der zunehmende Einsatz von </w:t>
      </w:r>
      <w:proofErr w:type="spellStart"/>
      <w:r w:rsidR="0066539D">
        <w:t>Mehrweg</w:t>
      </w:r>
      <w:proofErr w:type="spellEnd"/>
      <w:r w:rsidR="0066539D">
        <w:t xml:space="preserve"> im </w:t>
      </w:r>
      <w:r>
        <w:t xml:space="preserve">To-go-Geschäft stellen Bäckereien und Konditoreien </w:t>
      </w:r>
      <w:r w:rsidR="00EF3CDD">
        <w:t xml:space="preserve">auch beim Spülen </w:t>
      </w:r>
      <w:r>
        <w:t xml:space="preserve">vor </w:t>
      </w:r>
      <w:r w:rsidR="000C3723">
        <w:t>Herausforderungen</w:t>
      </w:r>
      <w:r>
        <w:t xml:space="preserve">. Auf der </w:t>
      </w:r>
      <w:proofErr w:type="spellStart"/>
      <w:r w:rsidR="003B7DBB">
        <w:t>S</w:t>
      </w:r>
      <w:r>
        <w:t>üdback</w:t>
      </w:r>
      <w:proofErr w:type="spellEnd"/>
      <w:r>
        <w:t xml:space="preserve"> 2026 in Stuttgart z</w:t>
      </w:r>
      <w:r w:rsidR="20EA58CD">
        <w:t xml:space="preserve">eigt Meiko vom 24. bis 27. Oktober </w:t>
      </w:r>
      <w:r w:rsidR="003F350A">
        <w:t xml:space="preserve">bewährte </w:t>
      </w:r>
      <w:r w:rsidR="20EA58CD">
        <w:t xml:space="preserve">Spüllösungen, die Hygiene, </w:t>
      </w:r>
      <w:r w:rsidR="000C3723">
        <w:t>Wirtschaftlichkeit</w:t>
      </w:r>
      <w:r w:rsidR="20EA58CD">
        <w:t xml:space="preserve"> und Ergonomie miteinander verbinden. </w:t>
      </w:r>
    </w:p>
    <w:p w14:paraId="6E873838" w14:textId="6955859A" w:rsidR="3BC7B45F" w:rsidRDefault="20EA58CD" w:rsidP="014DB524">
      <w:r>
        <w:t xml:space="preserve">Mit der </w:t>
      </w:r>
      <w:r w:rsidRPr="05D8C331">
        <w:rPr>
          <w:b/>
          <w:bCs/>
        </w:rPr>
        <w:t>UPster U 500 XD</w:t>
      </w:r>
      <w:r>
        <w:t xml:space="preserve"> präsentiert Meiko eine</w:t>
      </w:r>
      <w:r w:rsidR="00EF3CDD">
        <w:t xml:space="preserve"> </w:t>
      </w:r>
      <w:r w:rsidR="008E3F9B">
        <w:t>All-in-</w:t>
      </w:r>
      <w:proofErr w:type="spellStart"/>
      <w:r w:rsidR="008E3F9B">
        <w:t>One</w:t>
      </w:r>
      <w:proofErr w:type="spellEnd"/>
      <w:r w:rsidR="008E3F9B">
        <w:t>-</w:t>
      </w:r>
      <w:r w:rsidR="00EF3CDD">
        <w:t xml:space="preserve">Lösung für unterschiedlichstes </w:t>
      </w:r>
      <w:proofErr w:type="spellStart"/>
      <w:r w:rsidR="00EF3CDD">
        <w:t>Spülgut</w:t>
      </w:r>
      <w:proofErr w:type="spellEnd"/>
      <w:r w:rsidR="000C3723">
        <w:t xml:space="preserve">. Neben </w:t>
      </w:r>
      <w:r>
        <w:t>Geschirr, Besteck</w:t>
      </w:r>
      <w:r w:rsidR="000C3723">
        <w:t xml:space="preserve"> und</w:t>
      </w:r>
      <w:r>
        <w:t xml:space="preserve"> Gläser </w:t>
      </w:r>
      <w:r w:rsidR="000C3723">
        <w:t>können d</w:t>
      </w:r>
      <w:r>
        <w:t>ank der erweiterten Tiefe im Türbereich auch Euronorm</w:t>
      </w:r>
      <w:r w:rsidR="22CC9A5B">
        <w:t>kisten und B</w:t>
      </w:r>
      <w:r w:rsidR="001C3EF3">
        <w:t>le</w:t>
      </w:r>
      <w:r w:rsidR="22CC9A5B">
        <w:t xml:space="preserve">che im Format 400 x 600 Millimeter </w:t>
      </w:r>
      <w:r w:rsidR="000C3723">
        <w:t>gespült werden</w:t>
      </w:r>
      <w:r w:rsidR="22CC9A5B">
        <w:t xml:space="preserve">. </w:t>
      </w:r>
      <w:r w:rsidR="00EF3CDD">
        <w:t xml:space="preserve">Drei Programmlaufzeiten ermöglichen eine Anpassung an unterschiedliche Anforderungen. Ein </w:t>
      </w:r>
      <w:proofErr w:type="spellStart"/>
      <w:r w:rsidR="00EF3CDD">
        <w:t>Sanftanlauf</w:t>
      </w:r>
      <w:proofErr w:type="spellEnd"/>
      <w:r w:rsidR="00EF3CDD">
        <w:t xml:space="preserve"> unterstützt das </w:t>
      </w:r>
      <w:r w:rsidR="00F61E16">
        <w:t>geschirr</w:t>
      </w:r>
      <w:r w:rsidR="00EF3CDD">
        <w:t xml:space="preserve">schonende Spülen, ein Selbstreinigungsprogramm erleichtert die tägliche Maschinenpflege. </w:t>
      </w:r>
      <w:r w:rsidR="000C3723">
        <w:t xml:space="preserve">Für optimale Spülergebnisse ist die Maschine optional mit dem GiO-Umkehrosmosemodul erhältlich. </w:t>
      </w:r>
    </w:p>
    <w:p w14:paraId="21201296" w14:textId="6422C792" w:rsidR="00EF3CDD" w:rsidRPr="00EF3CDD" w:rsidRDefault="00EF3CDD" w:rsidP="014DB524">
      <w:pPr>
        <w:rPr>
          <w:b/>
          <w:bCs/>
        </w:rPr>
      </w:pPr>
      <w:r w:rsidRPr="00EF3CDD">
        <w:rPr>
          <w:b/>
          <w:bCs/>
        </w:rPr>
        <w:t>Große Spülkammer auf kleiner Stellfläche</w:t>
      </w:r>
    </w:p>
    <w:p w14:paraId="12551564" w14:textId="5175722F" w:rsidR="3BC7B45F" w:rsidRDefault="000C3723" w:rsidP="014DB524">
      <w:r>
        <w:t>Hohe</w:t>
      </w:r>
      <w:r w:rsidR="12C0BE36">
        <w:t xml:space="preserve"> Leistung auf kleiner Fläche </w:t>
      </w:r>
      <w:r w:rsidR="3889607D">
        <w:t xml:space="preserve">bietet die </w:t>
      </w:r>
      <w:r w:rsidR="3889607D" w:rsidRPr="05D8C331">
        <w:rPr>
          <w:b/>
          <w:bCs/>
        </w:rPr>
        <w:t>M-iClean PF-S</w:t>
      </w:r>
      <w:r w:rsidR="3889607D">
        <w:t xml:space="preserve">. Mit weniger als </w:t>
      </w:r>
      <w:r w:rsidR="3DD0BE67">
        <w:t>einem</w:t>
      </w:r>
      <w:r w:rsidR="3889607D">
        <w:t xml:space="preserve"> Quadratmeter Stellfläche </w:t>
      </w:r>
      <w:r w:rsidR="00372E96">
        <w:t>verfügt</w:t>
      </w:r>
      <w:r w:rsidR="00EF3CDD">
        <w:t xml:space="preserve"> </w:t>
      </w:r>
      <w:r w:rsidR="249216C3">
        <w:t>d</w:t>
      </w:r>
      <w:r w:rsidR="7985A3BE">
        <w:t xml:space="preserve">ie Topf- und </w:t>
      </w:r>
      <w:proofErr w:type="spellStart"/>
      <w:r w:rsidR="7985A3BE">
        <w:t>Utensilienspülmaschine</w:t>
      </w:r>
      <w:proofErr w:type="spellEnd"/>
      <w:r w:rsidR="58660369">
        <w:t xml:space="preserve"> </w:t>
      </w:r>
      <w:r w:rsidR="00372E96">
        <w:t xml:space="preserve">über </w:t>
      </w:r>
      <w:r w:rsidR="7985A3BE">
        <w:t>ausreichend</w:t>
      </w:r>
      <w:r w:rsidR="1D331C41">
        <w:t xml:space="preserve"> Platz für sperriges Spülgut wie Bäckerkisten, Bleche und Arbeitsutensilien</w:t>
      </w:r>
      <w:r w:rsidR="00EF3CDD">
        <w:t xml:space="preserve">. </w:t>
      </w:r>
    </w:p>
    <w:p w14:paraId="046259F1" w14:textId="11EDAF24" w:rsidR="00EF3CDD" w:rsidRDefault="00EF3CDD" w:rsidP="014DB524">
      <w:r>
        <w:t xml:space="preserve">Die große Frontklappe erleichtert den Zugang zur Spülkammer. Ein optional integrierter Niederhalter hält leichtes </w:t>
      </w:r>
      <w:proofErr w:type="spellStart"/>
      <w:r>
        <w:t>Spülgut</w:t>
      </w:r>
      <w:proofErr w:type="spellEnd"/>
      <w:r>
        <w:t xml:space="preserve"> während des Spülvorgangs sicher an seinem Platz. </w:t>
      </w:r>
      <w:r w:rsidR="008E3F9B">
        <w:t>Optional ist die M-</w:t>
      </w:r>
      <w:proofErr w:type="spellStart"/>
      <w:r w:rsidR="008E3F9B">
        <w:t>iClean</w:t>
      </w:r>
      <w:proofErr w:type="spellEnd"/>
      <w:r w:rsidR="008E3F9B">
        <w:t xml:space="preserve"> PF-S mit </w:t>
      </w:r>
      <w:r>
        <w:t>Wärmerückgewinnung</w:t>
      </w:r>
      <w:r w:rsidR="008E3F9B">
        <w:t xml:space="preserve"> erhältlich</w:t>
      </w:r>
      <w:r>
        <w:t xml:space="preserve">. </w:t>
      </w:r>
      <w:r w:rsidR="008E3F9B">
        <w:t>Dabei verbleibt der entstehende heiße Wrasen in der Maschine und wird zur Energierückgewinnung genutzt. Das verbessert das Raumklima, schont das Mobiliar, senkt die Energiekosten und steigert die Arbeitszufriedenheit.</w:t>
      </w:r>
    </w:p>
    <w:p w14:paraId="4119A77C" w14:textId="6C61B2E1" w:rsidR="00EF3CDD" w:rsidRPr="00EF3CDD" w:rsidRDefault="00EF3CDD" w:rsidP="014DB524">
      <w:pPr>
        <w:rPr>
          <w:b/>
          <w:bCs/>
        </w:rPr>
      </w:pPr>
      <w:proofErr w:type="spellStart"/>
      <w:r w:rsidRPr="00EF3CDD">
        <w:rPr>
          <w:b/>
          <w:bCs/>
        </w:rPr>
        <w:t>Mehrweg</w:t>
      </w:r>
      <w:proofErr w:type="spellEnd"/>
      <w:r w:rsidRPr="00EF3CDD">
        <w:rPr>
          <w:b/>
          <w:bCs/>
        </w:rPr>
        <w:t xml:space="preserve"> professionell spülen und trocknen</w:t>
      </w:r>
    </w:p>
    <w:p w14:paraId="4DB0D604" w14:textId="368EDC44" w:rsidR="00E75446" w:rsidRDefault="6FD3CFAE" w:rsidP="014DB524">
      <w:r>
        <w:t xml:space="preserve">Mit </w:t>
      </w:r>
      <w:r w:rsidR="00EF3CDD">
        <w:t xml:space="preserve">dem </w:t>
      </w:r>
      <w:r w:rsidR="60735F44">
        <w:t>wachsende</w:t>
      </w:r>
      <w:r w:rsidR="26B94C5B">
        <w:t>n</w:t>
      </w:r>
      <w:r w:rsidR="60735F44">
        <w:t xml:space="preserve"> Mehrwegangebot im To-go-Geschäft </w:t>
      </w:r>
      <w:r w:rsidR="00EF3CDD">
        <w:t xml:space="preserve">gewinnt auch </w:t>
      </w:r>
      <w:r w:rsidR="60457201">
        <w:t>die professionelle Reinigung und Trocknung von Kunststoffgeschirr</w:t>
      </w:r>
      <w:r w:rsidR="00EF3CDD">
        <w:t xml:space="preserve"> </w:t>
      </w:r>
      <w:r w:rsidR="00E75446">
        <w:t xml:space="preserve">weiter </w:t>
      </w:r>
      <w:r w:rsidR="00EF3CDD">
        <w:t>an Bedeutung</w:t>
      </w:r>
      <w:r w:rsidR="60735F44">
        <w:t>.</w:t>
      </w:r>
      <w:r w:rsidR="47E059ED">
        <w:t xml:space="preserve">  Meiko zeigt auf der </w:t>
      </w:r>
      <w:proofErr w:type="spellStart"/>
      <w:r w:rsidR="003B7DBB">
        <w:t>S</w:t>
      </w:r>
      <w:r w:rsidR="47E059ED">
        <w:t>üdback</w:t>
      </w:r>
      <w:proofErr w:type="spellEnd"/>
      <w:r w:rsidR="47E059ED">
        <w:t xml:space="preserve"> Lösungen für den gesamten Spül</w:t>
      </w:r>
      <w:r w:rsidR="2E5D3B01">
        <w:t>pro</w:t>
      </w:r>
      <w:r w:rsidR="47E059ED">
        <w:t>zess</w:t>
      </w:r>
      <w:r w:rsidR="186088BC">
        <w:t>: von der passenden Spülmaschine über abgestimmte Korbsystem</w:t>
      </w:r>
      <w:r w:rsidR="77CE3829">
        <w:t>e</w:t>
      </w:r>
      <w:r w:rsidR="186088BC">
        <w:t xml:space="preserve"> und Reiniger bis hin </w:t>
      </w:r>
      <w:r w:rsidR="273ABA3D">
        <w:t>zum</w:t>
      </w:r>
      <w:r w:rsidR="7C1BD835">
        <w:t xml:space="preserve"> </w:t>
      </w:r>
      <w:r w:rsidR="7C1BD835" w:rsidRPr="05D8C331">
        <w:rPr>
          <w:b/>
          <w:bCs/>
        </w:rPr>
        <w:t>QuickDry-Trocknungsmodul</w:t>
      </w:r>
      <w:r w:rsidR="186088BC">
        <w:t xml:space="preserve">. </w:t>
      </w:r>
    </w:p>
    <w:p w14:paraId="11096F63" w14:textId="33F1A8B3" w:rsidR="3BC7B45F" w:rsidRDefault="000C3723" w:rsidP="014DB524">
      <w:r>
        <w:lastRenderedPageBreak/>
        <w:t xml:space="preserve">Das </w:t>
      </w:r>
      <w:proofErr w:type="spellStart"/>
      <w:r>
        <w:t>QuickDry</w:t>
      </w:r>
      <w:proofErr w:type="spellEnd"/>
      <w:r>
        <w:t>-</w:t>
      </w:r>
      <w:r w:rsidR="00F61E16">
        <w:t>Trocknungsmodul unterstützt</w:t>
      </w:r>
      <w:r w:rsidR="00EF3CDD">
        <w:t xml:space="preserve"> die schnelle und hygienische Trocknung von Kunststoff-Mehrweggeschirr und reduziert den Aufwand für manuelles Nachtrocknen. </w:t>
      </w:r>
      <w:r>
        <w:t>So können Mehrwegbehälter schneller wieder in den Umlauf gebracht werden.</w:t>
      </w:r>
    </w:p>
    <w:p w14:paraId="3F9B9715" w14:textId="51031F20" w:rsidR="3BC7B45F" w:rsidRDefault="765E1B5C" w:rsidP="05D8C331">
      <w:r w:rsidRPr="05D8C331">
        <w:rPr>
          <w:b/>
          <w:bCs/>
        </w:rPr>
        <w:t xml:space="preserve">Besucherinnen und Besucher finden Meiko </w:t>
      </w:r>
      <w:r w:rsidR="76BFE0F3" w:rsidRPr="05D8C331">
        <w:rPr>
          <w:b/>
          <w:bCs/>
        </w:rPr>
        <w:t xml:space="preserve">auf der </w:t>
      </w:r>
      <w:proofErr w:type="spellStart"/>
      <w:r w:rsidR="003B7DBB">
        <w:rPr>
          <w:b/>
          <w:bCs/>
        </w:rPr>
        <w:t>S</w:t>
      </w:r>
      <w:r w:rsidR="76BFE0F3" w:rsidRPr="05D8C331">
        <w:rPr>
          <w:b/>
          <w:bCs/>
        </w:rPr>
        <w:t>üdback</w:t>
      </w:r>
      <w:proofErr w:type="spellEnd"/>
      <w:r w:rsidR="76BFE0F3" w:rsidRPr="05D8C331">
        <w:rPr>
          <w:b/>
          <w:bCs/>
        </w:rPr>
        <w:t xml:space="preserve"> 2026</w:t>
      </w:r>
      <w:r w:rsidRPr="05D8C331">
        <w:rPr>
          <w:b/>
          <w:bCs/>
        </w:rPr>
        <w:t xml:space="preserve"> in Halle 10, </w:t>
      </w:r>
      <w:r w:rsidR="4928A617" w:rsidRPr="05D8C331">
        <w:rPr>
          <w:b/>
          <w:bCs/>
        </w:rPr>
        <w:t xml:space="preserve">Stand </w:t>
      </w:r>
      <w:r w:rsidRPr="05D8C331">
        <w:rPr>
          <w:b/>
          <w:bCs/>
        </w:rPr>
        <w:t xml:space="preserve">10B28. </w:t>
      </w:r>
    </w:p>
    <w:p w14:paraId="31D49049" w14:textId="77777777" w:rsidR="00205D4F" w:rsidRPr="00205D4F" w:rsidRDefault="00205D4F" w:rsidP="05D8C331"/>
    <w:p w14:paraId="08CBD2B2" w14:textId="1FD9526C" w:rsidR="3BC7B45F" w:rsidRDefault="015FFB18" w:rsidP="05D8C331">
      <w:pPr>
        <w:rPr>
          <w:rFonts w:ascii="Aptos" w:eastAsia="Aptos" w:hAnsi="Aptos" w:cs="Aptos"/>
        </w:rPr>
      </w:pPr>
      <w:r w:rsidRPr="05D8C331">
        <w:rPr>
          <w:b/>
          <w:bCs/>
        </w:rPr>
        <w:t xml:space="preserve">Bildmaterial: </w:t>
      </w:r>
      <w:hyperlink r:id="rId7">
        <w:r w:rsidR="36C32B83" w:rsidRPr="05D8C331">
          <w:rPr>
            <w:rStyle w:val="Hyperlink"/>
            <w:color w:val="0000FF"/>
          </w:rPr>
          <w:t>https://m3o.link/4HfA</w:t>
        </w:r>
      </w:hyperlink>
    </w:p>
    <w:p w14:paraId="64FB7B97" w14:textId="6009CC9C" w:rsidR="3BC7B45F" w:rsidRDefault="001B6FEF" w:rsidP="05D8C331">
      <w:pPr>
        <w:rPr>
          <w:b/>
          <w:bCs/>
        </w:rPr>
      </w:pPr>
      <w:r>
        <w:rPr>
          <w:b/>
          <w:bCs/>
        </w:rPr>
        <w:t xml:space="preserve">Webseite: </w:t>
      </w:r>
      <w:hyperlink r:id="rId8" w:history="1">
        <w:r w:rsidR="00667A78" w:rsidRPr="00D958FA">
          <w:rPr>
            <w:rStyle w:val="Hyperlink"/>
            <w:b/>
            <w:bCs/>
          </w:rPr>
          <w:t>https://www.meiko.com/de-de/suedback-2026</w:t>
        </w:r>
      </w:hyperlink>
    </w:p>
    <w:p w14:paraId="3E97C7D7" w14:textId="77777777" w:rsidR="00667A78" w:rsidRDefault="00667A78" w:rsidP="05D8C331">
      <w:pPr>
        <w:rPr>
          <w:b/>
          <w:bCs/>
        </w:rPr>
      </w:pPr>
    </w:p>
    <w:sectPr w:rsidR="00667A78">
      <w:headerReference w:type="default" r:id="rId9"/>
      <w:footerReference w:type="defaul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9FB6C" w14:textId="77777777" w:rsidR="00E85320" w:rsidRDefault="00E85320">
      <w:pPr>
        <w:spacing w:after="0" w:line="240" w:lineRule="auto"/>
      </w:pPr>
      <w:r>
        <w:separator/>
      </w:r>
    </w:p>
  </w:endnote>
  <w:endnote w:type="continuationSeparator" w:id="0">
    <w:p w14:paraId="1D5E05CB" w14:textId="77777777" w:rsidR="00E85320" w:rsidRDefault="00E853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FB955" w14:textId="1BE5ECE9" w:rsidR="05D8C331" w:rsidRDefault="05D8C331" w:rsidP="05D8C331">
    <w:pPr>
      <w:pStyle w:val="Fuzeile"/>
      <w:tabs>
        <w:tab w:val="center" w:pos="4513"/>
        <w:tab w:val="right" w:pos="9026"/>
      </w:tabs>
      <w:rPr>
        <w:rFonts w:ascii="Arial" w:eastAsia="Arial" w:hAnsi="Arial" w:cs="Arial"/>
        <w:color w:val="000000" w:themeColor="text1"/>
        <w:sz w:val="20"/>
        <w:szCs w:val="20"/>
      </w:rPr>
    </w:pPr>
    <w:r w:rsidRPr="05D8C331">
      <w:rPr>
        <w:rFonts w:ascii="Arial" w:eastAsia="Arial" w:hAnsi="Arial" w:cs="Arial"/>
        <w:color w:val="000000" w:themeColor="text1"/>
        <w:sz w:val="20"/>
        <w:szCs w:val="20"/>
      </w:rPr>
      <w:t xml:space="preserve">MEIKO Deutschland GmbH, Marketing und Kommunikation, </w:t>
    </w:r>
    <w:proofErr w:type="spellStart"/>
    <w:r w:rsidRPr="05D8C331">
      <w:rPr>
        <w:rFonts w:ascii="Arial" w:eastAsia="Arial" w:hAnsi="Arial" w:cs="Arial"/>
        <w:color w:val="000000" w:themeColor="text1"/>
        <w:sz w:val="20"/>
        <w:szCs w:val="20"/>
      </w:rPr>
      <w:t>Englerstraße</w:t>
    </w:r>
    <w:proofErr w:type="spellEnd"/>
    <w:r w:rsidRPr="05D8C331">
      <w:rPr>
        <w:rFonts w:ascii="Arial" w:eastAsia="Arial" w:hAnsi="Arial" w:cs="Arial"/>
        <w:color w:val="000000" w:themeColor="text1"/>
        <w:sz w:val="20"/>
        <w:szCs w:val="20"/>
      </w:rPr>
      <w:t xml:space="preserve"> 1,</w:t>
    </w:r>
  </w:p>
  <w:p w14:paraId="3148F536" w14:textId="64FF715D" w:rsidR="05D8C331" w:rsidRDefault="05D8C331" w:rsidP="05D8C331">
    <w:pPr>
      <w:pStyle w:val="Fuzeile"/>
      <w:tabs>
        <w:tab w:val="center" w:pos="4513"/>
        <w:tab w:val="right" w:pos="9026"/>
      </w:tabs>
      <w:rPr>
        <w:rFonts w:ascii="Arial" w:eastAsia="Arial" w:hAnsi="Arial" w:cs="Arial"/>
        <w:color w:val="000000" w:themeColor="text1"/>
        <w:sz w:val="20"/>
        <w:szCs w:val="20"/>
      </w:rPr>
    </w:pPr>
    <w:r w:rsidRPr="05D8C331">
      <w:rPr>
        <w:rFonts w:ascii="Arial" w:eastAsia="Arial" w:hAnsi="Arial" w:cs="Arial"/>
        <w:color w:val="000000" w:themeColor="text1"/>
        <w:sz w:val="20"/>
        <w:szCs w:val="20"/>
      </w:rPr>
      <w:t xml:space="preserve">77652 Offenburg, </w:t>
    </w:r>
    <w:hyperlink r:id="rId1">
      <w:r w:rsidRPr="05D8C331">
        <w:rPr>
          <w:rStyle w:val="Hyperlink"/>
        </w:rPr>
        <w:t>presse@meiko.de</w:t>
      </w:r>
    </w:hyperlink>
    <w:r w:rsidRPr="05D8C331">
      <w:rPr>
        <w:rFonts w:ascii="Arial" w:eastAsia="Arial" w:hAnsi="Arial" w:cs="Arial"/>
        <w:color w:val="000000" w:themeColor="text1"/>
        <w:sz w:val="20"/>
        <w:szCs w:val="20"/>
      </w:rPr>
      <w:t xml:space="preserve">; </w:t>
    </w:r>
    <w:hyperlink r:id="rId2">
      <w:r w:rsidRPr="05D8C331">
        <w:rPr>
          <w:rStyle w:val="Hyperlink"/>
        </w:rPr>
        <w:t>www.meiko.de</w:t>
      </w:r>
    </w:hyperlink>
    <w:r w:rsidRPr="05D8C331">
      <w:rPr>
        <w:rFonts w:ascii="Arial" w:eastAsia="Arial" w:hAnsi="Arial" w:cs="Arial"/>
        <w:color w:val="000000" w:themeColor="text1"/>
        <w:sz w:val="20"/>
        <w:szCs w:val="20"/>
      </w:rPr>
      <w:t>; Kontakt Anna Emmenecker</w:t>
    </w:r>
  </w:p>
  <w:p w14:paraId="34BBF54D" w14:textId="32E87F4E" w:rsidR="05D8C331" w:rsidRDefault="05D8C331" w:rsidP="05D8C331">
    <w:pPr>
      <w:pStyle w:val="Fuzeile"/>
      <w:tabs>
        <w:tab w:val="center" w:pos="4513"/>
        <w:tab w:val="right" w:pos="9026"/>
      </w:tabs>
      <w:rPr>
        <w:rFonts w:ascii="Arial" w:eastAsia="Arial" w:hAnsi="Arial" w:cs="Arial"/>
        <w:color w:val="000000" w:themeColor="text1"/>
        <w:sz w:val="20"/>
        <w:szCs w:val="20"/>
      </w:rPr>
    </w:pPr>
    <w:r w:rsidRPr="05D8C331">
      <w:rPr>
        <w:rFonts w:ascii="Arial" w:eastAsia="Arial" w:hAnsi="Arial" w:cs="Arial"/>
        <w:color w:val="000000" w:themeColor="text1"/>
        <w:sz w:val="20"/>
        <w:szCs w:val="20"/>
      </w:rPr>
      <w:t>Abdruck kostenfrei, Belegexemplar erbeten. Verwendung von Fotos mit Angabe Bildquelle MEIKO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356C7" w14:textId="77777777" w:rsidR="00E85320" w:rsidRDefault="00E85320">
      <w:pPr>
        <w:spacing w:after="0" w:line="240" w:lineRule="auto"/>
      </w:pPr>
      <w:r>
        <w:separator/>
      </w:r>
    </w:p>
  </w:footnote>
  <w:footnote w:type="continuationSeparator" w:id="0">
    <w:p w14:paraId="276EADD6" w14:textId="77777777" w:rsidR="00E85320" w:rsidRDefault="00E853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AFAC7" w14:textId="568A3113" w:rsidR="05D8C331" w:rsidRDefault="05D8C331" w:rsidP="05D8C331">
    <w:pPr>
      <w:pStyle w:val="Kopfzeile"/>
      <w:jc w:val="right"/>
    </w:pPr>
    <w:r>
      <w:rPr>
        <w:noProof/>
      </w:rPr>
      <w:drawing>
        <wp:inline distT="0" distB="0" distL="0" distR="0" wp14:anchorId="49F818AC" wp14:editId="1F211115">
          <wp:extent cx="1257300" cy="971550"/>
          <wp:effectExtent l="0" t="0" r="0" b="0"/>
          <wp:docPr id="501107010" name="drawing" title="Ein Bild, das Text, Schrift, Screenshot, Logo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1107010" name="Picture 50110701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7300" cy="971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AE1474"/>
    <w:multiLevelType w:val="hybridMultilevel"/>
    <w:tmpl w:val="460E0810"/>
    <w:lvl w:ilvl="0" w:tplc="C574986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1902A6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ADCED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788E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7491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9902F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72B5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E26C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3EB2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21733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5330288"/>
    <w:rsid w:val="000C3723"/>
    <w:rsid w:val="000C72EB"/>
    <w:rsid w:val="001B6FEF"/>
    <w:rsid w:val="001C3EF3"/>
    <w:rsid w:val="00205D4F"/>
    <w:rsid w:val="00206DC6"/>
    <w:rsid w:val="00211C98"/>
    <w:rsid w:val="002D37CD"/>
    <w:rsid w:val="00305E1E"/>
    <w:rsid w:val="00327DE1"/>
    <w:rsid w:val="00372E96"/>
    <w:rsid w:val="003B7DBB"/>
    <w:rsid w:val="003F214F"/>
    <w:rsid w:val="003F350A"/>
    <w:rsid w:val="00633401"/>
    <w:rsid w:val="00634BE4"/>
    <w:rsid w:val="0066539D"/>
    <w:rsid w:val="00667A78"/>
    <w:rsid w:val="00683C0E"/>
    <w:rsid w:val="007F037C"/>
    <w:rsid w:val="0087142A"/>
    <w:rsid w:val="008B4E69"/>
    <w:rsid w:val="008E3F9B"/>
    <w:rsid w:val="0096085B"/>
    <w:rsid w:val="00AA36FF"/>
    <w:rsid w:val="00C01E8C"/>
    <w:rsid w:val="00E75446"/>
    <w:rsid w:val="00E85320"/>
    <w:rsid w:val="00EF3CDD"/>
    <w:rsid w:val="00F61E16"/>
    <w:rsid w:val="00F7CB7A"/>
    <w:rsid w:val="014DB524"/>
    <w:rsid w:val="015FFB18"/>
    <w:rsid w:val="016A5B98"/>
    <w:rsid w:val="025A643A"/>
    <w:rsid w:val="05D8C331"/>
    <w:rsid w:val="060F2D4B"/>
    <w:rsid w:val="06B60843"/>
    <w:rsid w:val="070D751D"/>
    <w:rsid w:val="07693E8B"/>
    <w:rsid w:val="0791BF2B"/>
    <w:rsid w:val="0899B3A1"/>
    <w:rsid w:val="08CD7CB6"/>
    <w:rsid w:val="09D85B78"/>
    <w:rsid w:val="0A025E4A"/>
    <w:rsid w:val="0A2DD3B7"/>
    <w:rsid w:val="0AF9ABC3"/>
    <w:rsid w:val="0B39B7D8"/>
    <w:rsid w:val="0D736FA2"/>
    <w:rsid w:val="0D80DAC3"/>
    <w:rsid w:val="0E1AD19D"/>
    <w:rsid w:val="0EA0A308"/>
    <w:rsid w:val="0EF15850"/>
    <w:rsid w:val="0F8E6DDA"/>
    <w:rsid w:val="103831D9"/>
    <w:rsid w:val="12C0BE36"/>
    <w:rsid w:val="13AEFB2A"/>
    <w:rsid w:val="1490AEA7"/>
    <w:rsid w:val="153FFC5B"/>
    <w:rsid w:val="1777181B"/>
    <w:rsid w:val="186088BC"/>
    <w:rsid w:val="18B2FDE3"/>
    <w:rsid w:val="191E6AB2"/>
    <w:rsid w:val="1A66C2C5"/>
    <w:rsid w:val="1B680F3E"/>
    <w:rsid w:val="1C3CE3E4"/>
    <w:rsid w:val="1D331C41"/>
    <w:rsid w:val="1D34C374"/>
    <w:rsid w:val="1E989DDD"/>
    <w:rsid w:val="1ED93B27"/>
    <w:rsid w:val="1F21CC86"/>
    <w:rsid w:val="1F5DC1B6"/>
    <w:rsid w:val="1F73391A"/>
    <w:rsid w:val="1FFA5979"/>
    <w:rsid w:val="2069B04D"/>
    <w:rsid w:val="2074C142"/>
    <w:rsid w:val="20EA58CD"/>
    <w:rsid w:val="211349ED"/>
    <w:rsid w:val="213DB1D9"/>
    <w:rsid w:val="2183575B"/>
    <w:rsid w:val="21C126D4"/>
    <w:rsid w:val="2224CDE9"/>
    <w:rsid w:val="222F31F0"/>
    <w:rsid w:val="226D71C4"/>
    <w:rsid w:val="22CC9A5B"/>
    <w:rsid w:val="249216C3"/>
    <w:rsid w:val="25330288"/>
    <w:rsid w:val="25544E84"/>
    <w:rsid w:val="2575B624"/>
    <w:rsid w:val="263A994C"/>
    <w:rsid w:val="268EBCDA"/>
    <w:rsid w:val="26B94C5B"/>
    <w:rsid w:val="26CA2595"/>
    <w:rsid w:val="273ABA3D"/>
    <w:rsid w:val="27FC62A8"/>
    <w:rsid w:val="283083DF"/>
    <w:rsid w:val="287C4AF0"/>
    <w:rsid w:val="288FDC23"/>
    <w:rsid w:val="294DC3F3"/>
    <w:rsid w:val="2993266C"/>
    <w:rsid w:val="29CC2728"/>
    <w:rsid w:val="2A334D57"/>
    <w:rsid w:val="2A5D94BF"/>
    <w:rsid w:val="2A690A05"/>
    <w:rsid w:val="2AA9A77B"/>
    <w:rsid w:val="2B56299D"/>
    <w:rsid w:val="2CC148BF"/>
    <w:rsid w:val="2D214358"/>
    <w:rsid w:val="2E2A0058"/>
    <w:rsid w:val="2E2ACE3F"/>
    <w:rsid w:val="2E5D3B01"/>
    <w:rsid w:val="2FCC92CB"/>
    <w:rsid w:val="2FDDAA72"/>
    <w:rsid w:val="2FF1229C"/>
    <w:rsid w:val="30F2F5FB"/>
    <w:rsid w:val="314F236D"/>
    <w:rsid w:val="33DE7801"/>
    <w:rsid w:val="346AF061"/>
    <w:rsid w:val="34AA3A2E"/>
    <w:rsid w:val="35392D3D"/>
    <w:rsid w:val="35BDC4C8"/>
    <w:rsid w:val="35E92E8F"/>
    <w:rsid w:val="36C32B83"/>
    <w:rsid w:val="37A56720"/>
    <w:rsid w:val="3889607D"/>
    <w:rsid w:val="39F1585A"/>
    <w:rsid w:val="3A557C52"/>
    <w:rsid w:val="3A71BC0E"/>
    <w:rsid w:val="3B2ABDA4"/>
    <w:rsid w:val="3BC7B45F"/>
    <w:rsid w:val="3C43E9BB"/>
    <w:rsid w:val="3D0C16F2"/>
    <w:rsid w:val="3D38B50B"/>
    <w:rsid w:val="3DD0BE67"/>
    <w:rsid w:val="3DE1ED8D"/>
    <w:rsid w:val="3E2B7154"/>
    <w:rsid w:val="3F42E9AE"/>
    <w:rsid w:val="3F8F0FA3"/>
    <w:rsid w:val="3FF39878"/>
    <w:rsid w:val="406650FF"/>
    <w:rsid w:val="40F58F5F"/>
    <w:rsid w:val="41D3102D"/>
    <w:rsid w:val="41D7EB16"/>
    <w:rsid w:val="42480AB1"/>
    <w:rsid w:val="42600BD5"/>
    <w:rsid w:val="432D7962"/>
    <w:rsid w:val="438749E6"/>
    <w:rsid w:val="44593F88"/>
    <w:rsid w:val="4579AEC5"/>
    <w:rsid w:val="459BF3EF"/>
    <w:rsid w:val="45E828A5"/>
    <w:rsid w:val="46848045"/>
    <w:rsid w:val="46968E39"/>
    <w:rsid w:val="4711A9D7"/>
    <w:rsid w:val="477C257C"/>
    <w:rsid w:val="47E059ED"/>
    <w:rsid w:val="488EF05C"/>
    <w:rsid w:val="4928A617"/>
    <w:rsid w:val="49AE99B3"/>
    <w:rsid w:val="49BCBBB2"/>
    <w:rsid w:val="4A0EEAC6"/>
    <w:rsid w:val="4A20077E"/>
    <w:rsid w:val="4A219271"/>
    <w:rsid w:val="4A690F1D"/>
    <w:rsid w:val="4AEAF054"/>
    <w:rsid w:val="4B1B8A20"/>
    <w:rsid w:val="4C40DF95"/>
    <w:rsid w:val="4DE31684"/>
    <w:rsid w:val="4F1F6625"/>
    <w:rsid w:val="4F467415"/>
    <w:rsid w:val="51E6D4D7"/>
    <w:rsid w:val="524DC08F"/>
    <w:rsid w:val="52748498"/>
    <w:rsid w:val="528FEF94"/>
    <w:rsid w:val="52AC2263"/>
    <w:rsid w:val="54D415AB"/>
    <w:rsid w:val="5610F7B3"/>
    <w:rsid w:val="561E52AA"/>
    <w:rsid w:val="56BFC6C3"/>
    <w:rsid w:val="56E7F622"/>
    <w:rsid w:val="56FD4442"/>
    <w:rsid w:val="571A3F45"/>
    <w:rsid w:val="58660369"/>
    <w:rsid w:val="58FDD9CC"/>
    <w:rsid w:val="59702783"/>
    <w:rsid w:val="5996E0AF"/>
    <w:rsid w:val="5AD3ECC6"/>
    <w:rsid w:val="5B7165C3"/>
    <w:rsid w:val="5B7E1854"/>
    <w:rsid w:val="5B9A685C"/>
    <w:rsid w:val="5C2ADCBC"/>
    <w:rsid w:val="5F29EB04"/>
    <w:rsid w:val="60457201"/>
    <w:rsid w:val="60735F44"/>
    <w:rsid w:val="6156BA59"/>
    <w:rsid w:val="61577812"/>
    <w:rsid w:val="6185C4CB"/>
    <w:rsid w:val="62C6A639"/>
    <w:rsid w:val="633FB33A"/>
    <w:rsid w:val="6404AC77"/>
    <w:rsid w:val="647CAFCF"/>
    <w:rsid w:val="64A46BCB"/>
    <w:rsid w:val="65D093FA"/>
    <w:rsid w:val="6614C6D1"/>
    <w:rsid w:val="674A495E"/>
    <w:rsid w:val="675EEAE6"/>
    <w:rsid w:val="680C9E5A"/>
    <w:rsid w:val="69219F31"/>
    <w:rsid w:val="69A7D127"/>
    <w:rsid w:val="69B96036"/>
    <w:rsid w:val="6A019FD1"/>
    <w:rsid w:val="6A0C40BA"/>
    <w:rsid w:val="6C1D0BB8"/>
    <w:rsid w:val="6C6FE045"/>
    <w:rsid w:val="6E200C3B"/>
    <w:rsid w:val="6EC4F7C1"/>
    <w:rsid w:val="6F0D5FAA"/>
    <w:rsid w:val="6F2EFFEA"/>
    <w:rsid w:val="6FAF56B9"/>
    <w:rsid w:val="6FD3CFAE"/>
    <w:rsid w:val="6FE01EE1"/>
    <w:rsid w:val="71459482"/>
    <w:rsid w:val="722B86B7"/>
    <w:rsid w:val="73E0879D"/>
    <w:rsid w:val="74117A6C"/>
    <w:rsid w:val="7572EEE9"/>
    <w:rsid w:val="75C5CB8F"/>
    <w:rsid w:val="765E1B5C"/>
    <w:rsid w:val="76BFE0F3"/>
    <w:rsid w:val="77CE3829"/>
    <w:rsid w:val="79220667"/>
    <w:rsid w:val="793D973F"/>
    <w:rsid w:val="7985A3BE"/>
    <w:rsid w:val="79F98DBE"/>
    <w:rsid w:val="7B4CFF52"/>
    <w:rsid w:val="7C1BD835"/>
    <w:rsid w:val="7D4AA9D4"/>
    <w:rsid w:val="7D615325"/>
    <w:rsid w:val="7DEDD318"/>
    <w:rsid w:val="7F5C9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77D8A"/>
  <w15:chartTrackingRefBased/>
  <w15:docId w15:val="{AE641328-897A-4A64-8102-835C9134B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14DB524"/>
    <w:pPr>
      <w:ind w:left="720"/>
      <w:contextualSpacing/>
    </w:pPr>
  </w:style>
  <w:style w:type="paragraph" w:styleId="Kopfzeile">
    <w:name w:val="header"/>
    <w:basedOn w:val="Standard"/>
    <w:uiPriority w:val="99"/>
    <w:unhideWhenUsed/>
    <w:rsid w:val="05D8C331"/>
    <w:pPr>
      <w:tabs>
        <w:tab w:val="center" w:pos="4680"/>
        <w:tab w:val="right" w:pos="9360"/>
      </w:tabs>
      <w:spacing w:after="0" w:line="240" w:lineRule="auto"/>
    </w:pPr>
  </w:style>
  <w:style w:type="paragraph" w:styleId="Fuzeile">
    <w:name w:val="footer"/>
    <w:basedOn w:val="Standard"/>
    <w:uiPriority w:val="99"/>
    <w:unhideWhenUsed/>
    <w:rsid w:val="05D8C331"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Absatz-Standardschriftart"/>
    <w:uiPriority w:val="99"/>
    <w:unhideWhenUsed/>
    <w:rsid w:val="05D8C331"/>
    <w:rPr>
      <w:color w:val="467886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67A78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34BE4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eiko.com/de-de/suedback-202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3o.link/4HfA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eiko.de/" TargetMode="External"/><Relationship Id="rId1" Type="http://schemas.openxmlformats.org/officeDocument/2006/relationships/hyperlink" Target="mailto:presse@meiko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367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Emmenecker, Anna (DE)</dc:creator>
  <cp:keywords/>
  <dc:description/>
  <cp:lastModifiedBy>Emmenecker, Anna (DE)</cp:lastModifiedBy>
  <cp:revision>13</cp:revision>
  <dcterms:created xsi:type="dcterms:W3CDTF">2026-07-30T07:31:00Z</dcterms:created>
  <dcterms:modified xsi:type="dcterms:W3CDTF">2026-08-27T13:39:00Z</dcterms:modified>
</cp:coreProperties>
</file>